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 xml:space="preserve">Форма 2.7. Информация об основных показателях 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>финансово-хозяйственной деятельности регулируемой организации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Транспортировка воды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(Факт 20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="00B81B3E">
        <w:rPr>
          <w:rFonts w:ascii="Verdana" w:eastAsia="Times New Roman" w:hAnsi="Verdana" w:cs="Times New Roman"/>
          <w:sz w:val="20"/>
          <w:szCs w:val="20"/>
          <w:lang w:val="en-US"/>
        </w:rPr>
        <w:t>4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года</w:t>
      </w:r>
      <w:r>
        <w:rPr>
          <w:rFonts w:ascii="Verdana" w:eastAsia="Times New Roman" w:hAnsi="Verdana" w:cs="Times New Roman"/>
          <w:sz w:val="20"/>
          <w:szCs w:val="20"/>
        </w:rPr>
        <w:t>)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796BB2" w:rsidRPr="00E71206" w:rsidTr="008A63A4">
        <w:trPr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1) Выручка от регулируемой деятельности (тыс. рублей) с разбивкой по видам деятельности </w:t>
            </w:r>
          </w:p>
        </w:tc>
        <w:tc>
          <w:tcPr>
            <w:tcW w:w="3792" w:type="dxa"/>
          </w:tcPr>
          <w:p w:rsidR="00796BB2" w:rsidRPr="00646367" w:rsidRDefault="00F02638" w:rsidP="00F026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982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,6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2) Себестоимость   производимых   товаров (оказываемых услуг) по регулируемому виду деятельности (тыс. рублей), включая:</w:t>
            </w:r>
          </w:p>
        </w:tc>
        <w:tc>
          <w:tcPr>
            <w:tcW w:w="3792" w:type="dxa"/>
          </w:tcPr>
          <w:p w:rsidR="00796BB2" w:rsidRPr="00646367" w:rsidRDefault="00186DC8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29 433</w:t>
            </w: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70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796BB2" w:rsidRPr="00646367" w:rsidRDefault="00186DC8" w:rsidP="00186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  <w:r w:rsidR="00796BB2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 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022</w:t>
            </w:r>
          </w:p>
        </w:tc>
      </w:tr>
      <w:tr w:rsidR="00796BB2" w:rsidRPr="00E71206" w:rsidTr="008A63A4">
        <w:trPr>
          <w:trHeight w:val="6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796BB2" w:rsidRPr="00646367" w:rsidRDefault="00796BB2" w:rsidP="00186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4 1</w:t>
            </w:r>
            <w:r w:rsidR="00186DC8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796BB2" w:rsidRPr="00646367" w:rsidRDefault="00186DC8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B81B3E" w:rsidRPr="00646367" w:rsidRDefault="00186DC8" w:rsidP="00B8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10 912</w:t>
            </w: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55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к) расходы на капитальный и текущий ремонт основных производственных средств                       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(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(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796BB2" w:rsidRPr="00646367" w:rsidRDefault="00796BB2" w:rsidP="00186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186DC8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142</w:t>
            </w:r>
          </w:p>
        </w:tc>
      </w:tr>
      <w:tr w:rsidR="00796BB2" w:rsidRPr="00E71206" w:rsidTr="008A63A4">
        <w:trPr>
          <w:trHeight w:val="138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м) прочие расходы, которые подлежат отнесению к регулируемым видам деятельности в</w:t>
            </w:r>
            <w:r w:rsidRPr="00E71206" w:rsidDel="0045398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</w:tcPr>
          <w:p w:rsidR="00796BB2" w:rsidRPr="00646367" w:rsidRDefault="00186DC8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129</w:t>
            </w: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ммой регулируемой организации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4) Сведения об изменении стоимости основных фондов (в том числе за счет ввода в эксплу</w:t>
            </w:r>
            <w:r w:rsidR="00CE5C82">
              <w:rPr>
                <w:rFonts w:ascii="Verdana" w:eastAsia="Times New Roman" w:hAnsi="Verdana" w:cs="Times New Roman"/>
                <w:sz w:val="20"/>
                <w:szCs w:val="20"/>
              </w:rPr>
              <w:t>атацию (вывода из эксплуатации)</w:t>
            </w:r>
            <w:bookmarkStart w:id="0" w:name="_GoBack"/>
            <w:bookmarkEnd w:id="0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,               их переоценки (тыс. рублей)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5) Валовая прибыль (убытки) от продажи товаров и услуг по регулируемому вид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у деятельности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8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796BB2" w:rsidRPr="00646367" w:rsidRDefault="00646367" w:rsidP="0064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543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,552</w:t>
            </w:r>
          </w:p>
        </w:tc>
      </w:tr>
      <w:tr w:rsidR="00796BB2" w:rsidRPr="00E71206" w:rsidTr="008A63A4">
        <w:trPr>
          <w:trHeight w:val="277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796BB2" w:rsidRPr="00646367" w:rsidRDefault="00796BB2" w:rsidP="0064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3</w:t>
            </w:r>
            <w:r w:rsidR="00646367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87</w:t>
            </w: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,</w:t>
            </w:r>
            <w:r w:rsidR="00646367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094</w:t>
            </w:r>
          </w:p>
        </w:tc>
      </w:tr>
      <w:tr w:rsidR="00796BB2" w:rsidRPr="00E71206" w:rsidTr="008A63A4">
        <w:trPr>
          <w:trHeight w:val="4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96BB2" w:rsidRPr="00E71206" w:rsidTr="008A63A4">
        <w:trPr>
          <w:trHeight w:val="95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10) Объем отпущенной потребителям воды, определенном по приборам учета и расчетным пут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ем (по нормативам потребления)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куб. метров)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792" w:type="dxa"/>
          </w:tcPr>
          <w:p w:rsidR="00796BB2" w:rsidRPr="00646367" w:rsidRDefault="00A041BC" w:rsidP="0064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646367"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56,457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796BB2" w:rsidRPr="00646367" w:rsidRDefault="00646367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796BB2" w:rsidRPr="00646367" w:rsidRDefault="00646367" w:rsidP="00FD2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64636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387,094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FD2476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15)</w:t>
            </w:r>
            <w:r w:rsidR="00796BB2" w:rsidRPr="00E71206">
              <w:rPr>
                <w:rFonts w:ascii="Verdana" w:eastAsia="Times New Roman" w:hAnsi="Verdana" w:cs="Times New Roman"/>
                <w:sz w:val="20"/>
                <w:szCs w:val="20"/>
              </w:rPr>
              <w:t>Показатель</w:t>
            </w:r>
            <w:proofErr w:type="gramEnd"/>
            <w:r w:rsidR="00796BB2"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796BB2" w:rsidRPr="00646367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96BB2" w:rsidRPr="00E71206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7120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C06B0A" w:rsidRDefault="00CE5C82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2"/>
    <w:rsid w:val="00167EE7"/>
    <w:rsid w:val="00186DC8"/>
    <w:rsid w:val="001A1BED"/>
    <w:rsid w:val="002A3ABD"/>
    <w:rsid w:val="00646367"/>
    <w:rsid w:val="00796BB2"/>
    <w:rsid w:val="00A041BC"/>
    <w:rsid w:val="00B81B3E"/>
    <w:rsid w:val="00CE5C82"/>
    <w:rsid w:val="00CF149F"/>
    <w:rsid w:val="00F02638"/>
    <w:rsid w:val="00FD2476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F28E-CDE3-418D-9E95-EF43496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12</cp:revision>
  <dcterms:created xsi:type="dcterms:W3CDTF">2023-04-27T09:58:00Z</dcterms:created>
  <dcterms:modified xsi:type="dcterms:W3CDTF">2025-03-26T07:15:00Z</dcterms:modified>
</cp:coreProperties>
</file>