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91C88D" w14:textId="04C74AFD" w:rsidR="00AB1061" w:rsidRPr="00496CB3" w:rsidRDefault="006A2D27" w:rsidP="00496CB3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222222"/>
          <w:sz w:val="27"/>
          <w:szCs w:val="27"/>
          <w:lang w:eastAsia="ru-RU"/>
        </w:rPr>
      </w:pPr>
      <w:r>
        <w:rPr>
          <w:rFonts w:ascii="Helvetica" w:eastAsia="Times New Roman" w:hAnsi="Helvetica" w:cs="Times New Roman"/>
          <w:b/>
          <w:bCs/>
          <w:color w:val="222222"/>
          <w:sz w:val="27"/>
          <w:szCs w:val="27"/>
          <w:lang w:eastAsia="ru-RU"/>
        </w:rPr>
        <w:t>Сборы и тарифы, действующие с</w:t>
      </w:r>
      <w:r w:rsidR="001D21D6">
        <w:rPr>
          <w:rFonts w:ascii="Helvetica" w:eastAsia="Times New Roman" w:hAnsi="Helvetica" w:cs="Times New Roman"/>
          <w:b/>
          <w:bCs/>
          <w:color w:val="222222"/>
          <w:sz w:val="27"/>
          <w:szCs w:val="27"/>
          <w:lang w:eastAsia="ru-RU"/>
        </w:rPr>
        <w:t xml:space="preserve"> 01.0</w:t>
      </w:r>
      <w:r w:rsidR="00A32B1D">
        <w:rPr>
          <w:rFonts w:ascii="Helvetica" w:eastAsia="Times New Roman" w:hAnsi="Helvetica" w:cs="Times New Roman"/>
          <w:b/>
          <w:bCs/>
          <w:color w:val="222222"/>
          <w:sz w:val="27"/>
          <w:szCs w:val="27"/>
          <w:lang w:eastAsia="ru-RU"/>
        </w:rPr>
        <w:t>4</w:t>
      </w:r>
      <w:r w:rsidR="001D21D6">
        <w:rPr>
          <w:rFonts w:ascii="Helvetica" w:eastAsia="Times New Roman" w:hAnsi="Helvetica" w:cs="Times New Roman"/>
          <w:b/>
          <w:bCs/>
          <w:color w:val="222222"/>
          <w:sz w:val="27"/>
          <w:szCs w:val="27"/>
          <w:lang w:eastAsia="ru-RU"/>
        </w:rPr>
        <w:t>.</w:t>
      </w:r>
      <w:r w:rsidR="00AB1061" w:rsidRPr="00496CB3">
        <w:rPr>
          <w:rFonts w:ascii="Helvetica" w:eastAsia="Times New Roman" w:hAnsi="Helvetica" w:cs="Times New Roman"/>
          <w:b/>
          <w:bCs/>
          <w:color w:val="222222"/>
          <w:sz w:val="27"/>
          <w:szCs w:val="27"/>
          <w:lang w:eastAsia="ru-RU"/>
        </w:rPr>
        <w:t>20</w:t>
      </w:r>
      <w:r w:rsidR="00621045">
        <w:rPr>
          <w:rFonts w:ascii="Helvetica" w:eastAsia="Times New Roman" w:hAnsi="Helvetica" w:cs="Times New Roman"/>
          <w:b/>
          <w:bCs/>
          <w:color w:val="222222"/>
          <w:sz w:val="27"/>
          <w:szCs w:val="27"/>
          <w:lang w:eastAsia="ru-RU"/>
        </w:rPr>
        <w:t>2</w:t>
      </w:r>
      <w:r w:rsidR="00A32B1D">
        <w:rPr>
          <w:rFonts w:ascii="Helvetica" w:eastAsia="Times New Roman" w:hAnsi="Helvetica" w:cs="Times New Roman"/>
          <w:b/>
          <w:bCs/>
          <w:color w:val="222222"/>
          <w:sz w:val="27"/>
          <w:szCs w:val="27"/>
          <w:lang w:eastAsia="ru-RU"/>
        </w:rPr>
        <w:t>1</w:t>
      </w:r>
      <w:r w:rsidR="00AB1061" w:rsidRPr="00496CB3">
        <w:rPr>
          <w:rFonts w:ascii="Helvetica" w:eastAsia="Times New Roman" w:hAnsi="Helvetica" w:cs="Times New Roman"/>
          <w:b/>
          <w:bCs/>
          <w:color w:val="222222"/>
          <w:sz w:val="27"/>
          <w:szCs w:val="27"/>
          <w:lang w:eastAsia="ru-RU"/>
        </w:rPr>
        <w:t xml:space="preserve"> г</w:t>
      </w:r>
      <w:r w:rsidR="001D21D6">
        <w:rPr>
          <w:rFonts w:ascii="Helvetica" w:eastAsia="Times New Roman" w:hAnsi="Helvetica" w:cs="Times New Roman"/>
          <w:b/>
          <w:bCs/>
          <w:color w:val="222222"/>
          <w:sz w:val="27"/>
          <w:szCs w:val="27"/>
          <w:lang w:eastAsia="ru-RU"/>
        </w:rPr>
        <w:t>.</w:t>
      </w:r>
    </w:p>
    <w:p w14:paraId="51C7C108" w14:textId="77777777" w:rsidR="00AB1061" w:rsidRPr="00AB1061" w:rsidRDefault="00AB1061" w:rsidP="00AB1061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222222"/>
          <w:sz w:val="27"/>
          <w:szCs w:val="27"/>
          <w:lang w:eastAsia="ru-RU"/>
        </w:rPr>
      </w:pPr>
      <w:r w:rsidRPr="00AB1061">
        <w:rPr>
          <w:rFonts w:ascii="Helvetica" w:eastAsia="Times New Roman" w:hAnsi="Helvetica" w:cs="Times New Roman"/>
          <w:b/>
          <w:bCs/>
          <w:color w:val="222222"/>
          <w:sz w:val="27"/>
          <w:szCs w:val="27"/>
          <w:lang w:eastAsia="ru-RU"/>
        </w:rPr>
        <w:t>1. Сбор за взлет-посадку</w: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2"/>
        <w:gridCol w:w="1715"/>
        <w:gridCol w:w="2072"/>
      </w:tblGrid>
      <w:tr w:rsidR="00AB1061" w:rsidRPr="00AB1061" w14:paraId="7F8E724D" w14:textId="77777777" w:rsidTr="00AB1061">
        <w:trPr>
          <w:tblHeader/>
          <w:tblCellSpacing w:w="7" w:type="dxa"/>
        </w:trPr>
        <w:tc>
          <w:tcPr>
            <w:tcW w:w="0" w:type="auto"/>
            <w:tcBorders>
              <w:left w:val="single" w:sz="6" w:space="0" w:color="00ACDB"/>
            </w:tcBorders>
            <w:shd w:val="clear" w:color="auto" w:fill="00ACDB"/>
            <w:tcMar>
              <w:top w:w="225" w:type="dxa"/>
              <w:left w:w="300" w:type="dxa"/>
              <w:bottom w:w="225" w:type="dxa"/>
              <w:right w:w="105" w:type="dxa"/>
            </w:tcMar>
            <w:vAlign w:val="center"/>
            <w:hideMark/>
          </w:tcPr>
          <w:p w14:paraId="77453AD3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FFFFFF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FFFFFF"/>
                <w:sz w:val="18"/>
                <w:szCs w:val="18"/>
                <w:lang w:eastAsia="ru-RU"/>
              </w:rPr>
              <w:t>Наименование сбора</w:t>
            </w:r>
          </w:p>
        </w:tc>
        <w:tc>
          <w:tcPr>
            <w:tcW w:w="0" w:type="auto"/>
            <w:shd w:val="clear" w:color="auto" w:fill="00ACDB"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35EEB893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FFFFFF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FFFFFF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right w:val="single" w:sz="6" w:space="0" w:color="00ACDB"/>
            </w:tcBorders>
            <w:shd w:val="clear" w:color="auto" w:fill="00ACDB"/>
            <w:tcMar>
              <w:top w:w="225" w:type="dxa"/>
              <w:left w:w="105" w:type="dxa"/>
              <w:bottom w:w="225" w:type="dxa"/>
              <w:right w:w="300" w:type="dxa"/>
            </w:tcMar>
            <w:vAlign w:val="center"/>
            <w:hideMark/>
          </w:tcPr>
          <w:p w14:paraId="222BA610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FFFFFF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FFFFFF"/>
                <w:sz w:val="18"/>
                <w:szCs w:val="18"/>
                <w:lang w:eastAsia="ru-RU"/>
              </w:rPr>
              <w:t>Размер сбора/тарифа (без НДС)</w:t>
            </w:r>
          </w:p>
        </w:tc>
      </w:tr>
      <w:tr w:rsidR="00AB1061" w:rsidRPr="00AB1061" w14:paraId="4A077D3F" w14:textId="77777777" w:rsidTr="00AB1061">
        <w:trPr>
          <w:tblCellSpacing w:w="7" w:type="dxa"/>
        </w:trPr>
        <w:tc>
          <w:tcPr>
            <w:tcW w:w="0" w:type="auto"/>
            <w:tcBorders>
              <w:top w:val="single" w:sz="2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6C3E08C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1. Сбор за взлет-посадку при обслуживании воздушных судов эксплуатантов Российской Федерации</w:t>
            </w:r>
          </w:p>
        </w:tc>
        <w:tc>
          <w:tcPr>
            <w:tcW w:w="0" w:type="auto"/>
            <w:tcBorders>
              <w:top w:val="single" w:sz="2" w:space="0" w:color="E1E1E1"/>
              <w:left w:val="single" w:sz="2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38A15FA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 xml:space="preserve">руб./т </w:t>
            </w:r>
            <w:proofErr w:type="spellStart"/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м.в.м</w:t>
            </w:r>
            <w:proofErr w:type="spellEnd"/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2" w:space="0" w:color="E1E1E1"/>
              <w:left w:val="single" w:sz="2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300" w:type="dxa"/>
            </w:tcMar>
            <w:vAlign w:val="center"/>
            <w:hideMark/>
          </w:tcPr>
          <w:p w14:paraId="1379FDBA" w14:textId="444446A0" w:rsidR="00AB1061" w:rsidRPr="00AB1061" w:rsidRDefault="0025172B" w:rsidP="00621045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2</w:t>
            </w:r>
            <w:r w:rsidR="00453F04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3</w:t>
            </w:r>
            <w:r w:rsidR="00621045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0</w:t>
            </w:r>
            <w:r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,0</w:t>
            </w:r>
          </w:p>
        </w:tc>
      </w:tr>
      <w:tr w:rsidR="00AB1061" w:rsidRPr="00AB1061" w14:paraId="24E6DE67" w14:textId="77777777" w:rsidTr="00AB1061">
        <w:trPr>
          <w:tblCellSpacing w:w="7" w:type="dxa"/>
        </w:trPr>
        <w:tc>
          <w:tcPr>
            <w:tcW w:w="0" w:type="auto"/>
            <w:tcBorders>
              <w:top w:val="single" w:sz="2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C5CA7F7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2. Сбор за взлет-посадку при обслуживании воздушных судов иностранных эксплуатантов</w:t>
            </w:r>
          </w:p>
        </w:tc>
        <w:tc>
          <w:tcPr>
            <w:tcW w:w="0" w:type="auto"/>
            <w:tcBorders>
              <w:top w:val="single" w:sz="2" w:space="0" w:color="E1E1E1"/>
              <w:left w:val="single" w:sz="2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9A46C8C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 xml:space="preserve">долл. США/т </w:t>
            </w:r>
            <w:proofErr w:type="spellStart"/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м.в.м</w:t>
            </w:r>
            <w:proofErr w:type="spellEnd"/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2" w:space="0" w:color="E1E1E1"/>
              <w:left w:val="single" w:sz="2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300" w:type="dxa"/>
            </w:tcMar>
            <w:vAlign w:val="center"/>
            <w:hideMark/>
          </w:tcPr>
          <w:p w14:paraId="23E50B15" w14:textId="73D09510" w:rsidR="00AB1061" w:rsidRPr="00AB1061" w:rsidRDefault="00D2115F" w:rsidP="00AB1061">
            <w:pPr>
              <w:spacing w:after="300" w:line="240" w:lineRule="auto"/>
              <w:rPr>
                <w:rFonts w:eastAsia="Times New Roman" w:cs="Times New Roman"/>
                <w:color w:val="7A7879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10,9</w:t>
            </w:r>
          </w:p>
        </w:tc>
      </w:tr>
      <w:tr w:rsidR="00AB1061" w:rsidRPr="00AB1061" w14:paraId="676444BC" w14:textId="77777777" w:rsidTr="00AB1061">
        <w:trPr>
          <w:tblCellSpacing w:w="7" w:type="dxa"/>
        </w:trPr>
        <w:tc>
          <w:tcPr>
            <w:tcW w:w="0" w:type="auto"/>
            <w:tcBorders>
              <w:top w:val="single" w:sz="2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7EECA9E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3. Минимальный сбор для воздушных судов бизнес-авиации с максимальной взлетной массой менее 50 тонн и пассажировместимостью менее 20 кресел</w:t>
            </w:r>
          </w:p>
        </w:tc>
        <w:tc>
          <w:tcPr>
            <w:tcW w:w="0" w:type="auto"/>
            <w:tcBorders>
              <w:top w:val="single" w:sz="2" w:space="0" w:color="E1E1E1"/>
              <w:left w:val="single" w:sz="2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EDFE7E4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долл. США за 1 воздушное судно</w:t>
            </w:r>
          </w:p>
        </w:tc>
        <w:tc>
          <w:tcPr>
            <w:tcW w:w="0" w:type="auto"/>
            <w:tcBorders>
              <w:top w:val="single" w:sz="2" w:space="0" w:color="E1E1E1"/>
              <w:left w:val="single" w:sz="2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300" w:type="dxa"/>
            </w:tcMar>
            <w:vAlign w:val="center"/>
            <w:hideMark/>
          </w:tcPr>
          <w:p w14:paraId="5ECFDD29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500,0</w:t>
            </w:r>
          </w:p>
        </w:tc>
      </w:tr>
    </w:tbl>
    <w:p w14:paraId="0CADCE25" w14:textId="77777777" w:rsidR="00AB1061" w:rsidRPr="00AB1061" w:rsidRDefault="00AB1061" w:rsidP="00AB1061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222222"/>
          <w:sz w:val="27"/>
          <w:szCs w:val="27"/>
          <w:lang w:eastAsia="ru-RU"/>
        </w:rPr>
      </w:pPr>
      <w:r w:rsidRPr="00AB1061">
        <w:rPr>
          <w:rFonts w:ascii="Helvetica" w:eastAsia="Times New Roman" w:hAnsi="Helvetica" w:cs="Times New Roman"/>
          <w:b/>
          <w:bCs/>
          <w:color w:val="222222"/>
          <w:sz w:val="27"/>
          <w:szCs w:val="27"/>
          <w:lang w:eastAsia="ru-RU"/>
        </w:rPr>
        <w:t>2. Сбор за обеспечение авиационной безопасности</w: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66"/>
        <w:gridCol w:w="1371"/>
        <w:gridCol w:w="2102"/>
      </w:tblGrid>
      <w:tr w:rsidR="00AB1061" w:rsidRPr="00AB1061" w14:paraId="67AE10CB" w14:textId="77777777" w:rsidTr="00AB1061">
        <w:trPr>
          <w:tblHeader/>
          <w:tblCellSpacing w:w="7" w:type="dxa"/>
        </w:trPr>
        <w:tc>
          <w:tcPr>
            <w:tcW w:w="0" w:type="auto"/>
            <w:tcBorders>
              <w:left w:val="single" w:sz="6" w:space="0" w:color="00ACDB"/>
            </w:tcBorders>
            <w:shd w:val="clear" w:color="auto" w:fill="00ACDB"/>
            <w:tcMar>
              <w:top w:w="225" w:type="dxa"/>
              <w:left w:w="300" w:type="dxa"/>
              <w:bottom w:w="225" w:type="dxa"/>
              <w:right w:w="105" w:type="dxa"/>
            </w:tcMar>
            <w:vAlign w:val="center"/>
            <w:hideMark/>
          </w:tcPr>
          <w:p w14:paraId="02CA1FDC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FFFFFF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FFFFFF"/>
                <w:sz w:val="18"/>
                <w:szCs w:val="18"/>
                <w:lang w:eastAsia="ru-RU"/>
              </w:rPr>
              <w:t>Наименование сбора</w:t>
            </w:r>
          </w:p>
        </w:tc>
        <w:tc>
          <w:tcPr>
            <w:tcW w:w="0" w:type="auto"/>
            <w:shd w:val="clear" w:color="auto" w:fill="00ACDB"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1F34FA2A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FFFFFF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FFFFFF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right w:val="single" w:sz="6" w:space="0" w:color="00ACDB"/>
            </w:tcBorders>
            <w:shd w:val="clear" w:color="auto" w:fill="00ACDB"/>
            <w:tcMar>
              <w:top w:w="225" w:type="dxa"/>
              <w:left w:w="105" w:type="dxa"/>
              <w:bottom w:w="225" w:type="dxa"/>
              <w:right w:w="300" w:type="dxa"/>
            </w:tcMar>
            <w:vAlign w:val="center"/>
            <w:hideMark/>
          </w:tcPr>
          <w:p w14:paraId="4E6DDC6D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FFFFFF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FFFFFF"/>
                <w:sz w:val="18"/>
                <w:szCs w:val="18"/>
                <w:lang w:eastAsia="ru-RU"/>
              </w:rPr>
              <w:t>Размер сбора/тарифа (без НДС)</w:t>
            </w:r>
          </w:p>
        </w:tc>
      </w:tr>
      <w:tr w:rsidR="00AB1061" w:rsidRPr="00AB1061" w14:paraId="4B4B4EBD" w14:textId="77777777" w:rsidTr="00AB1061">
        <w:trPr>
          <w:tblCellSpacing w:w="7" w:type="dxa"/>
        </w:trPr>
        <w:tc>
          <w:tcPr>
            <w:tcW w:w="0" w:type="auto"/>
            <w:tcBorders>
              <w:top w:val="single" w:sz="2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BC73BBA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1. Сбор за обеспечение авиационной безопасности при обслуживании воздушных судов эксплуатантов Российской Федерации</w:t>
            </w:r>
          </w:p>
        </w:tc>
        <w:tc>
          <w:tcPr>
            <w:tcW w:w="0" w:type="auto"/>
            <w:tcBorders>
              <w:top w:val="single" w:sz="2" w:space="0" w:color="E1E1E1"/>
              <w:left w:val="single" w:sz="2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54B0B56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 xml:space="preserve">руб./т </w:t>
            </w:r>
            <w:proofErr w:type="spellStart"/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м.в.м</w:t>
            </w:r>
            <w:proofErr w:type="spellEnd"/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2" w:space="0" w:color="E1E1E1"/>
              <w:left w:val="single" w:sz="2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300" w:type="dxa"/>
            </w:tcMar>
            <w:vAlign w:val="center"/>
            <w:hideMark/>
          </w:tcPr>
          <w:p w14:paraId="6AFEC7FE" w14:textId="5428FE79" w:rsidR="00AB1061" w:rsidRPr="00AB1061" w:rsidRDefault="00453F04" w:rsidP="00E27B7F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22</w:t>
            </w:r>
            <w:r w:rsidR="00B33CD3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0</w:t>
            </w:r>
            <w:r w:rsidR="006A2D27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,0</w:t>
            </w:r>
          </w:p>
        </w:tc>
      </w:tr>
      <w:tr w:rsidR="00AB1061" w:rsidRPr="00AB1061" w14:paraId="23655EDA" w14:textId="77777777" w:rsidTr="00AB1061">
        <w:trPr>
          <w:tblCellSpacing w:w="7" w:type="dxa"/>
        </w:trPr>
        <w:tc>
          <w:tcPr>
            <w:tcW w:w="0" w:type="auto"/>
            <w:tcBorders>
              <w:top w:val="single" w:sz="2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300" w:type="dxa"/>
            </w:tcMar>
            <w:vAlign w:val="center"/>
            <w:hideMark/>
          </w:tcPr>
          <w:p w14:paraId="23187F0E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2. Сбор за обеспечение авиационной безопасности при обслуживании воздушных судов иностранных эксплуатантов:</w:t>
            </w:r>
          </w:p>
        </w:tc>
        <w:tc>
          <w:tcPr>
            <w:tcW w:w="0" w:type="auto"/>
            <w:vAlign w:val="center"/>
            <w:hideMark/>
          </w:tcPr>
          <w:p w14:paraId="7DCF001E" w14:textId="77777777" w:rsidR="00AB1061" w:rsidRPr="003F1512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9447C68" w14:textId="77777777" w:rsidR="00AB1061" w:rsidRPr="003F1512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</w:p>
        </w:tc>
      </w:tr>
      <w:tr w:rsidR="00AB1061" w:rsidRPr="00AB1061" w14:paraId="15083DE5" w14:textId="77777777" w:rsidTr="00AB1061">
        <w:trPr>
          <w:tblCellSpacing w:w="7" w:type="dxa"/>
        </w:trPr>
        <w:tc>
          <w:tcPr>
            <w:tcW w:w="0" w:type="auto"/>
            <w:tcBorders>
              <w:top w:val="single" w:sz="2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2F48619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для грузовых воздушных судов, для пассажирских воздушных судов при посадке на запасной аэродром или при условии, что изменение коммерческой загрузки не происходит</w:t>
            </w:r>
          </w:p>
        </w:tc>
        <w:tc>
          <w:tcPr>
            <w:tcW w:w="0" w:type="auto"/>
            <w:tcBorders>
              <w:top w:val="single" w:sz="2" w:space="0" w:color="E1E1E1"/>
              <w:left w:val="single" w:sz="2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9C929B2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 xml:space="preserve">долл. США/т </w:t>
            </w:r>
            <w:proofErr w:type="spellStart"/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м.в.м</w:t>
            </w:r>
            <w:proofErr w:type="spellEnd"/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2" w:space="0" w:color="E1E1E1"/>
              <w:left w:val="single" w:sz="2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300" w:type="dxa"/>
            </w:tcMar>
            <w:vAlign w:val="center"/>
            <w:hideMark/>
          </w:tcPr>
          <w:p w14:paraId="35518FD9" w14:textId="173505D2" w:rsidR="00AB1061" w:rsidRPr="00AB1061" w:rsidRDefault="00D2115F" w:rsidP="00AB1061">
            <w:pPr>
              <w:spacing w:after="300" w:line="240" w:lineRule="auto"/>
              <w:rPr>
                <w:rFonts w:eastAsia="Times New Roman" w:cs="Times New Roman"/>
                <w:color w:val="7A7879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5,6</w:t>
            </w:r>
          </w:p>
        </w:tc>
      </w:tr>
      <w:tr w:rsidR="00AB1061" w:rsidRPr="00AB1061" w14:paraId="7A9FF692" w14:textId="77777777" w:rsidTr="00AB1061">
        <w:trPr>
          <w:tblCellSpacing w:w="7" w:type="dxa"/>
        </w:trPr>
        <w:tc>
          <w:tcPr>
            <w:tcW w:w="0" w:type="auto"/>
            <w:tcBorders>
              <w:top w:val="single" w:sz="2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83B274C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для пассажирских воздушных судов за каждого убывающего пассажира старше 2-х лет</w:t>
            </w:r>
          </w:p>
        </w:tc>
        <w:tc>
          <w:tcPr>
            <w:tcW w:w="0" w:type="auto"/>
            <w:tcBorders>
              <w:top w:val="single" w:sz="2" w:space="0" w:color="E1E1E1"/>
              <w:left w:val="single" w:sz="2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05F75CA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долл. США/ пасс.</w:t>
            </w:r>
          </w:p>
        </w:tc>
        <w:tc>
          <w:tcPr>
            <w:tcW w:w="0" w:type="auto"/>
            <w:tcBorders>
              <w:top w:val="single" w:sz="2" w:space="0" w:color="E1E1E1"/>
              <w:left w:val="single" w:sz="2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300" w:type="dxa"/>
            </w:tcMar>
            <w:vAlign w:val="center"/>
            <w:hideMark/>
          </w:tcPr>
          <w:p w14:paraId="39367E81" w14:textId="045D9870" w:rsidR="00AB1061" w:rsidRPr="00AB1061" w:rsidRDefault="00AB1061" w:rsidP="00AB1061">
            <w:pPr>
              <w:spacing w:after="300" w:line="240" w:lineRule="auto"/>
              <w:rPr>
                <w:rFonts w:eastAsia="Times New Roman" w:cs="Times New Roman"/>
                <w:color w:val="7A7879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6,</w:t>
            </w:r>
            <w:r w:rsidR="00D2115F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5</w:t>
            </w:r>
          </w:p>
        </w:tc>
      </w:tr>
    </w:tbl>
    <w:p w14:paraId="65C34BD4" w14:textId="77777777" w:rsidR="00AB1061" w:rsidRPr="00AB1061" w:rsidRDefault="00AB1061" w:rsidP="00AB1061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222222"/>
          <w:sz w:val="27"/>
          <w:szCs w:val="27"/>
          <w:lang w:eastAsia="ru-RU"/>
        </w:rPr>
      </w:pPr>
      <w:r w:rsidRPr="00AB1061">
        <w:rPr>
          <w:rFonts w:ascii="Helvetica" w:eastAsia="Times New Roman" w:hAnsi="Helvetica" w:cs="Times New Roman"/>
          <w:b/>
          <w:bCs/>
          <w:color w:val="222222"/>
          <w:sz w:val="27"/>
          <w:szCs w:val="27"/>
          <w:lang w:eastAsia="ru-RU"/>
        </w:rPr>
        <w:t>3. Сбор за предоставление аэровокзального комплекса</w: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77"/>
        <w:gridCol w:w="1367"/>
        <w:gridCol w:w="2095"/>
      </w:tblGrid>
      <w:tr w:rsidR="00AB1061" w:rsidRPr="00AB1061" w14:paraId="76C68882" w14:textId="77777777" w:rsidTr="00AB1061">
        <w:trPr>
          <w:tblHeader/>
          <w:tblCellSpacing w:w="7" w:type="dxa"/>
        </w:trPr>
        <w:tc>
          <w:tcPr>
            <w:tcW w:w="0" w:type="auto"/>
            <w:tcBorders>
              <w:left w:val="single" w:sz="6" w:space="0" w:color="00ACDB"/>
            </w:tcBorders>
            <w:shd w:val="clear" w:color="auto" w:fill="00ACDB"/>
            <w:tcMar>
              <w:top w:w="225" w:type="dxa"/>
              <w:left w:w="300" w:type="dxa"/>
              <w:bottom w:w="225" w:type="dxa"/>
              <w:right w:w="105" w:type="dxa"/>
            </w:tcMar>
            <w:vAlign w:val="center"/>
            <w:hideMark/>
          </w:tcPr>
          <w:p w14:paraId="1040E98C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FFFFFF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FFFFFF"/>
                <w:sz w:val="18"/>
                <w:szCs w:val="18"/>
                <w:lang w:eastAsia="ru-RU"/>
              </w:rPr>
              <w:lastRenderedPageBreak/>
              <w:t>Наименование сбора</w:t>
            </w:r>
          </w:p>
        </w:tc>
        <w:tc>
          <w:tcPr>
            <w:tcW w:w="0" w:type="auto"/>
            <w:shd w:val="clear" w:color="auto" w:fill="00ACDB"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254C580F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FFFFFF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FFFFFF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right w:val="single" w:sz="6" w:space="0" w:color="00ACDB"/>
            </w:tcBorders>
            <w:shd w:val="clear" w:color="auto" w:fill="00ACDB"/>
            <w:tcMar>
              <w:top w:w="225" w:type="dxa"/>
              <w:left w:w="105" w:type="dxa"/>
              <w:bottom w:w="225" w:type="dxa"/>
              <w:right w:w="300" w:type="dxa"/>
            </w:tcMar>
            <w:vAlign w:val="center"/>
            <w:hideMark/>
          </w:tcPr>
          <w:p w14:paraId="7CDAF3C3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FFFFFF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FFFFFF"/>
                <w:sz w:val="18"/>
                <w:szCs w:val="18"/>
                <w:lang w:eastAsia="ru-RU"/>
              </w:rPr>
              <w:t>Размер сбора/тарифа (без НДС)</w:t>
            </w:r>
          </w:p>
        </w:tc>
      </w:tr>
      <w:tr w:rsidR="00AB1061" w:rsidRPr="00AB1061" w14:paraId="600CBF44" w14:textId="77777777" w:rsidTr="00AB1061">
        <w:trPr>
          <w:tblCellSpacing w:w="7" w:type="dxa"/>
        </w:trPr>
        <w:tc>
          <w:tcPr>
            <w:tcW w:w="0" w:type="auto"/>
            <w:tcBorders>
              <w:top w:val="single" w:sz="2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96FC90E" w14:textId="77777777" w:rsidR="00AB1061" w:rsidRPr="00AB1061" w:rsidRDefault="00AB1061" w:rsidP="00AB1061">
            <w:pPr>
              <w:spacing w:after="300" w:line="240" w:lineRule="auto"/>
              <w:rPr>
                <w:rFonts w:eastAsia="Times New Roman" w:cs="Times New Roman"/>
                <w:color w:val="7A7879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1. Сбор за предоставление аэровокзального комплекса на внутренних линиях при обслуживании воздушных судов эксплуатантов Российской Федерации в терминалах А,В,D</w:t>
            </w:r>
          </w:p>
        </w:tc>
        <w:tc>
          <w:tcPr>
            <w:tcW w:w="0" w:type="auto"/>
            <w:tcBorders>
              <w:top w:val="single" w:sz="2" w:space="0" w:color="E1E1E1"/>
              <w:left w:val="single" w:sz="2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080F23C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руб./пасс.</w:t>
            </w:r>
          </w:p>
        </w:tc>
        <w:tc>
          <w:tcPr>
            <w:tcW w:w="0" w:type="auto"/>
            <w:tcBorders>
              <w:top w:val="single" w:sz="2" w:space="0" w:color="E1E1E1"/>
              <w:left w:val="single" w:sz="2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300" w:type="dxa"/>
            </w:tcMar>
            <w:vAlign w:val="center"/>
            <w:hideMark/>
          </w:tcPr>
          <w:p w14:paraId="3DD99A99" w14:textId="7A9BBF5D" w:rsidR="00AB1061" w:rsidRPr="003F1512" w:rsidRDefault="00453F04" w:rsidP="00222B1C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76</w:t>
            </w:r>
            <w:r w:rsidR="006A2D27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,0</w:t>
            </w:r>
          </w:p>
        </w:tc>
      </w:tr>
      <w:tr w:rsidR="00AB1061" w:rsidRPr="00AB1061" w14:paraId="31D3C2A7" w14:textId="77777777" w:rsidTr="00AB1061">
        <w:trPr>
          <w:tblCellSpacing w:w="7" w:type="dxa"/>
        </w:trPr>
        <w:tc>
          <w:tcPr>
            <w:tcW w:w="0" w:type="auto"/>
            <w:tcBorders>
              <w:top w:val="single" w:sz="2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4126BD1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2. Сбор за предоставление аэровокзального комплекса на международных линиях при обслуживании воздушных судов эксплуатантов Российской Федерации в терминалах А,В,D</w:t>
            </w:r>
          </w:p>
        </w:tc>
        <w:tc>
          <w:tcPr>
            <w:tcW w:w="0" w:type="auto"/>
            <w:tcBorders>
              <w:top w:val="single" w:sz="2" w:space="0" w:color="E1E1E1"/>
              <w:left w:val="single" w:sz="2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1BF2225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руб./пасс.</w:t>
            </w:r>
          </w:p>
        </w:tc>
        <w:tc>
          <w:tcPr>
            <w:tcW w:w="0" w:type="auto"/>
            <w:tcBorders>
              <w:top w:val="single" w:sz="2" w:space="0" w:color="E1E1E1"/>
              <w:left w:val="single" w:sz="2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300" w:type="dxa"/>
            </w:tcMar>
            <w:vAlign w:val="center"/>
            <w:hideMark/>
          </w:tcPr>
          <w:p w14:paraId="0C8DAA87" w14:textId="353A403A" w:rsidR="00AB1061" w:rsidRPr="003F1512" w:rsidRDefault="00D2115F" w:rsidP="00453F04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10</w:t>
            </w:r>
            <w:r w:rsidR="00453F04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8</w:t>
            </w:r>
            <w:r w:rsidR="003F1512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,0</w:t>
            </w:r>
          </w:p>
        </w:tc>
      </w:tr>
      <w:tr w:rsidR="00AB1061" w:rsidRPr="00AB1061" w14:paraId="09588595" w14:textId="77777777" w:rsidTr="00AB1061">
        <w:trPr>
          <w:tblCellSpacing w:w="7" w:type="dxa"/>
        </w:trPr>
        <w:tc>
          <w:tcPr>
            <w:tcW w:w="0" w:type="auto"/>
            <w:tcBorders>
              <w:top w:val="single" w:sz="2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3DF50B2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3. Сбор за пользование аэровокзалом при обслуживании воздушных судов иностранных эксплуатантов</w:t>
            </w:r>
          </w:p>
        </w:tc>
        <w:tc>
          <w:tcPr>
            <w:tcW w:w="0" w:type="auto"/>
            <w:tcBorders>
              <w:top w:val="single" w:sz="2" w:space="0" w:color="E1E1E1"/>
              <w:left w:val="single" w:sz="2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9276FD7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долл. США / пасс.</w:t>
            </w:r>
          </w:p>
        </w:tc>
        <w:tc>
          <w:tcPr>
            <w:tcW w:w="0" w:type="auto"/>
            <w:tcBorders>
              <w:top w:val="single" w:sz="2" w:space="0" w:color="E1E1E1"/>
              <w:left w:val="single" w:sz="2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300" w:type="dxa"/>
            </w:tcMar>
            <w:vAlign w:val="center"/>
            <w:hideMark/>
          </w:tcPr>
          <w:p w14:paraId="08FA6745" w14:textId="3747F715" w:rsidR="00AB1061" w:rsidRPr="00AB1061" w:rsidRDefault="00D2115F" w:rsidP="00AB1061">
            <w:pPr>
              <w:spacing w:after="300" w:line="240" w:lineRule="auto"/>
              <w:rPr>
                <w:rFonts w:eastAsia="Times New Roman" w:cs="Times New Roman"/>
                <w:color w:val="7A7879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8,7</w:t>
            </w:r>
          </w:p>
        </w:tc>
      </w:tr>
    </w:tbl>
    <w:p w14:paraId="24094B7F" w14:textId="77777777" w:rsidR="00AB1061" w:rsidRPr="00AB1061" w:rsidRDefault="00AB1061" w:rsidP="00AB1061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222222"/>
          <w:sz w:val="27"/>
          <w:szCs w:val="27"/>
          <w:lang w:eastAsia="ru-RU"/>
        </w:rPr>
      </w:pPr>
      <w:r w:rsidRPr="00AB1061">
        <w:rPr>
          <w:rFonts w:ascii="Helvetica" w:eastAsia="Times New Roman" w:hAnsi="Helvetica" w:cs="Times New Roman"/>
          <w:b/>
          <w:bCs/>
          <w:color w:val="222222"/>
          <w:sz w:val="27"/>
          <w:szCs w:val="27"/>
          <w:lang w:eastAsia="ru-RU"/>
        </w:rPr>
        <w:t>4. Тариф за обслуживание пассажиров</w: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70"/>
        <w:gridCol w:w="1270"/>
        <w:gridCol w:w="1899"/>
      </w:tblGrid>
      <w:tr w:rsidR="00AB1061" w:rsidRPr="00AB1061" w14:paraId="2F88C8AB" w14:textId="77777777" w:rsidTr="00AB1061">
        <w:trPr>
          <w:tblHeader/>
          <w:tblCellSpacing w:w="7" w:type="dxa"/>
        </w:trPr>
        <w:tc>
          <w:tcPr>
            <w:tcW w:w="0" w:type="auto"/>
            <w:tcBorders>
              <w:left w:val="single" w:sz="6" w:space="0" w:color="00ACDB"/>
            </w:tcBorders>
            <w:shd w:val="clear" w:color="auto" w:fill="00ACDB"/>
            <w:tcMar>
              <w:top w:w="225" w:type="dxa"/>
              <w:left w:w="300" w:type="dxa"/>
              <w:bottom w:w="225" w:type="dxa"/>
              <w:right w:w="105" w:type="dxa"/>
            </w:tcMar>
            <w:vAlign w:val="center"/>
            <w:hideMark/>
          </w:tcPr>
          <w:p w14:paraId="13A1FA9E" w14:textId="77777777" w:rsidR="00AB1061" w:rsidRPr="005C4221" w:rsidRDefault="00AB1061" w:rsidP="005C4221">
            <w:pPr>
              <w:spacing w:after="300" w:line="240" w:lineRule="auto"/>
              <w:rPr>
                <w:rFonts w:eastAsia="Times New Roman" w:cs="Times New Roman"/>
                <w:color w:val="FFFFFF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FFFFFF"/>
                <w:sz w:val="18"/>
                <w:szCs w:val="18"/>
                <w:lang w:eastAsia="ru-RU"/>
              </w:rPr>
              <w:t xml:space="preserve">Наименование </w:t>
            </w:r>
            <w:r w:rsidR="005C4221" w:rsidRPr="005C4221">
              <w:rPr>
                <w:rFonts w:ascii="Helvetica" w:eastAsia="Times New Roman" w:hAnsi="Helvetica" w:cs="Times New Roman"/>
                <w:color w:val="FFFFFF"/>
                <w:sz w:val="18"/>
                <w:szCs w:val="18"/>
                <w:lang w:eastAsia="ru-RU"/>
              </w:rPr>
              <w:t>тарифа</w:t>
            </w:r>
          </w:p>
        </w:tc>
        <w:tc>
          <w:tcPr>
            <w:tcW w:w="0" w:type="auto"/>
            <w:shd w:val="clear" w:color="auto" w:fill="00ACDB"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48182AB5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FFFFFF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FFFFFF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right w:val="single" w:sz="6" w:space="0" w:color="00ACDB"/>
            </w:tcBorders>
            <w:shd w:val="clear" w:color="auto" w:fill="00ACDB"/>
            <w:tcMar>
              <w:top w:w="225" w:type="dxa"/>
              <w:left w:w="105" w:type="dxa"/>
              <w:bottom w:w="225" w:type="dxa"/>
              <w:right w:w="300" w:type="dxa"/>
            </w:tcMar>
            <w:vAlign w:val="center"/>
            <w:hideMark/>
          </w:tcPr>
          <w:p w14:paraId="622B3B24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FFFFFF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FFFFFF"/>
                <w:sz w:val="18"/>
                <w:szCs w:val="18"/>
                <w:lang w:eastAsia="ru-RU"/>
              </w:rPr>
              <w:t>Размер сбора/тарифа (без НДС)</w:t>
            </w:r>
          </w:p>
        </w:tc>
      </w:tr>
      <w:tr w:rsidR="00AB1061" w:rsidRPr="00AB1061" w14:paraId="66102F48" w14:textId="77777777" w:rsidTr="00AB1061">
        <w:trPr>
          <w:tblCellSpacing w:w="7" w:type="dxa"/>
        </w:trPr>
        <w:tc>
          <w:tcPr>
            <w:tcW w:w="0" w:type="auto"/>
            <w:tcBorders>
              <w:top w:val="single" w:sz="2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D8713E0" w14:textId="533EB55A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1. Тариф за обслуживание пассажиров на внутренних линиях (сортировка багажа, хранение невостребованного багажа в течение двух суток (48 часов) после его прибытия) в терминалах А,В,D</w:t>
            </w:r>
          </w:p>
        </w:tc>
        <w:tc>
          <w:tcPr>
            <w:tcW w:w="0" w:type="auto"/>
            <w:tcBorders>
              <w:top w:val="single" w:sz="2" w:space="0" w:color="E1E1E1"/>
              <w:left w:val="single" w:sz="2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212445A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руб./пасс.</w:t>
            </w:r>
          </w:p>
        </w:tc>
        <w:tc>
          <w:tcPr>
            <w:tcW w:w="0" w:type="auto"/>
            <w:tcBorders>
              <w:top w:val="single" w:sz="2" w:space="0" w:color="E1E1E1"/>
              <w:left w:val="single" w:sz="2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300" w:type="dxa"/>
            </w:tcMar>
            <w:vAlign w:val="center"/>
            <w:hideMark/>
          </w:tcPr>
          <w:p w14:paraId="01D51195" w14:textId="1C247FF4" w:rsidR="00AB1061" w:rsidRPr="00AB1061" w:rsidRDefault="00D2115F" w:rsidP="00D2115F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8</w:t>
            </w:r>
            <w:r w:rsidR="00453F04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2</w:t>
            </w:r>
            <w:r w:rsidR="00AB1061"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,0</w:t>
            </w:r>
          </w:p>
        </w:tc>
      </w:tr>
      <w:tr w:rsidR="00AB1061" w:rsidRPr="00AB1061" w14:paraId="496EDF7A" w14:textId="77777777" w:rsidTr="00AB1061">
        <w:trPr>
          <w:tblCellSpacing w:w="7" w:type="dxa"/>
        </w:trPr>
        <w:tc>
          <w:tcPr>
            <w:tcW w:w="0" w:type="auto"/>
            <w:tcBorders>
              <w:top w:val="single" w:sz="2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5F2D92B" w14:textId="27C02ADE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2. Тариф за обслуживание пассажиров на международных линиях (сортировка багажа, обеспечение пограничного, санитарного и таможенного контроля пассажиров, багажа, ручной клади, хранение невостребованного багажа в течение двух суток (48 часов) после его прибытия) в терминалах А,В,D</w:t>
            </w:r>
          </w:p>
        </w:tc>
        <w:tc>
          <w:tcPr>
            <w:tcW w:w="0" w:type="auto"/>
            <w:tcBorders>
              <w:top w:val="single" w:sz="2" w:space="0" w:color="E1E1E1"/>
              <w:left w:val="single" w:sz="2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0820257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руб./пасс.</w:t>
            </w:r>
          </w:p>
        </w:tc>
        <w:tc>
          <w:tcPr>
            <w:tcW w:w="0" w:type="auto"/>
            <w:tcBorders>
              <w:top w:val="single" w:sz="2" w:space="0" w:color="E1E1E1"/>
              <w:left w:val="single" w:sz="2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300" w:type="dxa"/>
            </w:tcMar>
            <w:vAlign w:val="center"/>
            <w:hideMark/>
          </w:tcPr>
          <w:p w14:paraId="36A09487" w14:textId="0DFD83FB" w:rsidR="00AB1061" w:rsidRPr="00AB1061" w:rsidRDefault="00453F04" w:rsidP="00453F04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92</w:t>
            </w:r>
            <w:r w:rsidR="00AB1061"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,0</w:t>
            </w:r>
          </w:p>
        </w:tc>
      </w:tr>
    </w:tbl>
    <w:p w14:paraId="3D801C65" w14:textId="77777777" w:rsidR="00AB1061" w:rsidRPr="00AB1061" w:rsidRDefault="00AB1061" w:rsidP="00AB1061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222222"/>
          <w:sz w:val="27"/>
          <w:szCs w:val="27"/>
          <w:lang w:eastAsia="ru-RU"/>
        </w:rPr>
      </w:pPr>
      <w:r w:rsidRPr="00AB1061">
        <w:rPr>
          <w:rFonts w:ascii="Helvetica" w:eastAsia="Times New Roman" w:hAnsi="Helvetica" w:cs="Times New Roman"/>
          <w:b/>
          <w:bCs/>
          <w:color w:val="222222"/>
          <w:sz w:val="27"/>
          <w:szCs w:val="27"/>
          <w:lang w:eastAsia="ru-RU"/>
        </w:rPr>
        <w:t>5. Сбор за стоянку</w:t>
      </w:r>
      <w:bookmarkStart w:id="0" w:name="_GoBack"/>
      <w:bookmarkEnd w:id="0"/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86"/>
        <w:gridCol w:w="1497"/>
        <w:gridCol w:w="1856"/>
      </w:tblGrid>
      <w:tr w:rsidR="00AB1061" w:rsidRPr="00AB1061" w14:paraId="6F03B5FF" w14:textId="77777777" w:rsidTr="00AB1061">
        <w:trPr>
          <w:tblHeader/>
          <w:tblCellSpacing w:w="7" w:type="dxa"/>
        </w:trPr>
        <w:tc>
          <w:tcPr>
            <w:tcW w:w="0" w:type="auto"/>
            <w:tcBorders>
              <w:left w:val="single" w:sz="6" w:space="0" w:color="00ACDB"/>
            </w:tcBorders>
            <w:shd w:val="clear" w:color="auto" w:fill="00ACDB"/>
            <w:tcMar>
              <w:top w:w="225" w:type="dxa"/>
              <w:left w:w="300" w:type="dxa"/>
              <w:bottom w:w="225" w:type="dxa"/>
              <w:right w:w="105" w:type="dxa"/>
            </w:tcMar>
            <w:vAlign w:val="center"/>
            <w:hideMark/>
          </w:tcPr>
          <w:p w14:paraId="76CE16B2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FFFFFF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FFFFFF"/>
                <w:sz w:val="18"/>
                <w:szCs w:val="18"/>
                <w:lang w:eastAsia="ru-RU"/>
              </w:rPr>
              <w:t>Наименование сбора</w:t>
            </w:r>
          </w:p>
        </w:tc>
        <w:tc>
          <w:tcPr>
            <w:tcW w:w="0" w:type="auto"/>
            <w:shd w:val="clear" w:color="auto" w:fill="00ACDB"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5B4999DB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FFFFFF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FFFFFF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right w:val="single" w:sz="6" w:space="0" w:color="00ACDB"/>
            </w:tcBorders>
            <w:shd w:val="clear" w:color="auto" w:fill="00ACDB"/>
            <w:tcMar>
              <w:top w:w="225" w:type="dxa"/>
              <w:left w:w="105" w:type="dxa"/>
              <w:bottom w:w="225" w:type="dxa"/>
              <w:right w:w="300" w:type="dxa"/>
            </w:tcMar>
            <w:vAlign w:val="center"/>
            <w:hideMark/>
          </w:tcPr>
          <w:p w14:paraId="31A055AE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FFFFFF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FFFFFF"/>
                <w:sz w:val="18"/>
                <w:szCs w:val="18"/>
                <w:lang w:eastAsia="ru-RU"/>
              </w:rPr>
              <w:t>Размер сбора/тарифа (без НДС)</w:t>
            </w:r>
          </w:p>
        </w:tc>
      </w:tr>
      <w:tr w:rsidR="00AB1061" w:rsidRPr="00AB1061" w14:paraId="6911FE9F" w14:textId="77777777" w:rsidTr="00AB1061">
        <w:trPr>
          <w:tblCellSpacing w:w="7" w:type="dxa"/>
        </w:trPr>
        <w:tc>
          <w:tcPr>
            <w:tcW w:w="0" w:type="auto"/>
            <w:tcBorders>
              <w:top w:val="single" w:sz="2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C69E3E8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1. Сбор за стоянку воздушных судов эксплуатантов Российской Федерации на аэродроме более 3 часов после посадки для пассажирских и 6 часов для грузовых и грузопассажирских сертифицированных типов воздушных судов при наличии грузов (почты), подлежащих обработке (погрузке и/или выгрузке) в аэропорту посадки.</w:t>
            </w:r>
          </w:p>
        </w:tc>
        <w:tc>
          <w:tcPr>
            <w:tcW w:w="0" w:type="auto"/>
            <w:tcBorders>
              <w:top w:val="single" w:sz="2" w:space="0" w:color="E1E1E1"/>
              <w:left w:val="single" w:sz="2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5592742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% от сбора за взлет-посадку за 1 час</w:t>
            </w:r>
          </w:p>
        </w:tc>
        <w:tc>
          <w:tcPr>
            <w:tcW w:w="0" w:type="auto"/>
            <w:tcBorders>
              <w:top w:val="single" w:sz="2" w:space="0" w:color="E1E1E1"/>
              <w:left w:val="single" w:sz="2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300" w:type="dxa"/>
            </w:tcMar>
            <w:vAlign w:val="center"/>
            <w:hideMark/>
          </w:tcPr>
          <w:p w14:paraId="4843B8B6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5,0</w:t>
            </w:r>
          </w:p>
        </w:tc>
      </w:tr>
      <w:tr w:rsidR="00AB1061" w:rsidRPr="00AB1061" w14:paraId="61D3F04C" w14:textId="77777777" w:rsidTr="00AB1061">
        <w:trPr>
          <w:tblCellSpacing w:w="7" w:type="dxa"/>
        </w:trPr>
        <w:tc>
          <w:tcPr>
            <w:tcW w:w="0" w:type="auto"/>
            <w:tcBorders>
              <w:top w:val="single" w:sz="2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262182A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lastRenderedPageBreak/>
              <w:t>2. Сбор за стоянку (при стоянке более 3 часов после посадки) при обслуживании воздушных судов иностранных эксплуатантов.</w:t>
            </w:r>
          </w:p>
        </w:tc>
        <w:tc>
          <w:tcPr>
            <w:tcW w:w="0" w:type="auto"/>
            <w:tcBorders>
              <w:top w:val="single" w:sz="2" w:space="0" w:color="E1E1E1"/>
              <w:left w:val="single" w:sz="2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845ED82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>% от сбора за взлет-посадку за 1 сутки</w:t>
            </w:r>
          </w:p>
        </w:tc>
        <w:tc>
          <w:tcPr>
            <w:tcW w:w="0" w:type="auto"/>
            <w:tcBorders>
              <w:top w:val="single" w:sz="2" w:space="0" w:color="E1E1E1"/>
              <w:left w:val="single" w:sz="2" w:space="0" w:color="E1E1E1"/>
              <w:bottom w:val="single" w:sz="6" w:space="0" w:color="E1E1E1"/>
              <w:right w:val="single" w:sz="6" w:space="0" w:color="E1E1E1"/>
            </w:tcBorders>
            <w:shd w:val="clear" w:color="auto" w:fill="F8F8F8"/>
            <w:tcMar>
              <w:top w:w="105" w:type="dxa"/>
              <w:left w:w="105" w:type="dxa"/>
              <w:bottom w:w="105" w:type="dxa"/>
              <w:right w:w="300" w:type="dxa"/>
            </w:tcMar>
            <w:vAlign w:val="center"/>
            <w:hideMark/>
          </w:tcPr>
          <w:p w14:paraId="6DB55D94" w14:textId="77777777" w:rsidR="00AB1061" w:rsidRPr="00AB1061" w:rsidRDefault="00AB1061" w:rsidP="00AB1061">
            <w:pPr>
              <w:spacing w:after="300" w:line="240" w:lineRule="auto"/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</w:pPr>
            <w:r w:rsidRPr="00AB1061">
              <w:rPr>
                <w:rFonts w:ascii="Helvetica" w:eastAsia="Times New Roman" w:hAnsi="Helvetica" w:cs="Times New Roman"/>
                <w:color w:val="7A7879"/>
                <w:sz w:val="18"/>
                <w:szCs w:val="18"/>
                <w:lang w:eastAsia="ru-RU"/>
              </w:rPr>
              <w:t xml:space="preserve">10,0 </w:t>
            </w:r>
          </w:p>
        </w:tc>
      </w:tr>
    </w:tbl>
    <w:p w14:paraId="1AB6856E" w14:textId="77777777" w:rsidR="00AB1061" w:rsidRDefault="00AB1061"/>
    <w:p w14:paraId="67297D10" w14:textId="77777777" w:rsidR="00EB55CD" w:rsidRDefault="00EB55CD">
      <w:r>
        <w:t>Примечание: Дополнительно к установленным сборам и тарифам предъявляется НДС в размере и порядке, установленном законодательством РФ.</w:t>
      </w:r>
    </w:p>
    <w:p w14:paraId="3DAFC02E" w14:textId="77777777" w:rsidR="00EB55CD" w:rsidRDefault="00EB55CD"/>
    <w:p w14:paraId="1A6C77BC" w14:textId="77777777" w:rsidR="00F26118" w:rsidRDefault="00F26118"/>
    <w:sectPr w:rsidR="00F26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061"/>
    <w:rsid w:val="001D21D6"/>
    <w:rsid w:val="001D2818"/>
    <w:rsid w:val="00222B1C"/>
    <w:rsid w:val="0025172B"/>
    <w:rsid w:val="003C4746"/>
    <w:rsid w:val="003F1512"/>
    <w:rsid w:val="00453F04"/>
    <w:rsid w:val="00475134"/>
    <w:rsid w:val="00496CB3"/>
    <w:rsid w:val="005C4221"/>
    <w:rsid w:val="00621045"/>
    <w:rsid w:val="006728B6"/>
    <w:rsid w:val="006A2D27"/>
    <w:rsid w:val="007B54E4"/>
    <w:rsid w:val="008A1781"/>
    <w:rsid w:val="00942720"/>
    <w:rsid w:val="00A32B1D"/>
    <w:rsid w:val="00AB1061"/>
    <w:rsid w:val="00B33CD3"/>
    <w:rsid w:val="00BC0895"/>
    <w:rsid w:val="00D2115F"/>
    <w:rsid w:val="00E27B7F"/>
    <w:rsid w:val="00EB55CD"/>
    <w:rsid w:val="00F2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D5E88"/>
  <w15:chartTrackingRefBased/>
  <w15:docId w15:val="{01037921-02F5-4BDA-86D6-6BE75E0D6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B10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1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1061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AB10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2611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4">
    <w:name w:val="Strong"/>
    <w:basedOn w:val="a0"/>
    <w:uiPriority w:val="22"/>
    <w:qFormat/>
    <w:rsid w:val="00F26118"/>
    <w:rPr>
      <w:b/>
      <w:bCs/>
    </w:rPr>
  </w:style>
  <w:style w:type="character" w:styleId="a5">
    <w:name w:val="Emphasis"/>
    <w:basedOn w:val="a0"/>
    <w:uiPriority w:val="20"/>
    <w:qFormat/>
    <w:rsid w:val="00F26118"/>
    <w:rPr>
      <w:i/>
      <w:iCs/>
    </w:rPr>
  </w:style>
  <w:style w:type="paragraph" w:styleId="a6">
    <w:name w:val="Normal (Web)"/>
    <w:basedOn w:val="a"/>
    <w:uiPriority w:val="99"/>
    <w:semiHidden/>
    <w:unhideWhenUsed/>
    <w:rsid w:val="00F26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B54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B54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Наталия Валерьевна</dc:creator>
  <cp:keywords/>
  <dc:description/>
  <cp:lastModifiedBy>Денисова Наталия Валерьевна</cp:lastModifiedBy>
  <cp:revision>3</cp:revision>
  <dcterms:created xsi:type="dcterms:W3CDTF">2022-11-17T12:52:00Z</dcterms:created>
  <dcterms:modified xsi:type="dcterms:W3CDTF">2022-11-17T12:53:00Z</dcterms:modified>
</cp:coreProperties>
</file>